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92" w:rsidRDefault="00984592" w:rsidP="00984592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 w:rsidRPr="003C6B47">
        <w:rPr>
          <w:rFonts w:ascii="方正小标宋_GBK" w:eastAsia="方正小标宋_GBK" w:hAnsi="方正小标宋_GBK" w:cs="方正小标宋_GBK" w:hint="eastAsia"/>
          <w:sz w:val="36"/>
          <w:szCs w:val="36"/>
        </w:rPr>
        <w:t>昆明市公路国土空间控制规划编制单位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招标项目招标代理机构竞争性比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选申请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材料说明</w:t>
      </w:r>
    </w:p>
    <w:p w:rsidR="00984592" w:rsidRDefault="00984592" w:rsidP="0098459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984592" w:rsidRDefault="00984592" w:rsidP="0098459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各比选申请人需提供比选文件正本一份及比选文件电子版（比选文件PDF彩色扫描件的电子光盘），内容至少包括：</w:t>
      </w:r>
    </w:p>
    <w:p w:rsidR="00984592" w:rsidRDefault="00984592" w:rsidP="00984592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1.营业执照、资质证书、质量认证证书（如有）、基本账户开户许可证等；</w:t>
      </w:r>
    </w:p>
    <w:p w:rsidR="00984592" w:rsidRDefault="00984592" w:rsidP="00984592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2.法定代表人身份证明书原件及授权委托书原件；</w:t>
      </w:r>
    </w:p>
    <w:p w:rsidR="00984592" w:rsidRDefault="00984592" w:rsidP="0098459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3.近年完成的主要业绩及业绩证明材料（附中标通知书或合同），正在承接的类似项目及证明材料（附中标通知书或合同）；</w:t>
      </w:r>
    </w:p>
    <w:p w:rsidR="00984592" w:rsidRDefault="00984592" w:rsidP="0098459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4.拟投入本项目的项目负责人，并提供项目负责人身份证、毕业证、职称证、执业资格证（如有）等；</w:t>
      </w:r>
    </w:p>
    <w:p w:rsidR="00984592" w:rsidRDefault="00984592" w:rsidP="00984592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5.拟投入本项目的其他主要人员，并提供身份证、毕业证、职称证（如有）、执业资格证（如有）等；</w:t>
      </w:r>
    </w:p>
    <w:p w:rsidR="00984592" w:rsidRDefault="00984592" w:rsidP="00984592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6.拟投入本项目的主要设备情况；</w:t>
      </w:r>
    </w:p>
    <w:p w:rsidR="00984592" w:rsidRDefault="00984592" w:rsidP="00984592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7.对工期、质量、廉政、安全等方面的承诺书；</w:t>
      </w:r>
    </w:p>
    <w:p w:rsidR="008E56CC" w:rsidRDefault="00984592" w:rsidP="00984592">
      <w:r>
        <w:rPr>
          <w:rFonts w:ascii="仿宋" w:eastAsia="仿宋" w:hAnsi="仿宋" w:cs="仿宋" w:hint="eastAsia"/>
          <w:sz w:val="32"/>
          <w:szCs w:val="32"/>
        </w:rPr>
        <w:t xml:space="preserve">    8.提供项目服务方案（包括对项目的理解和总体思路，项目特点、关键技术问题的认识及其对策措施，工作量及计划安排，质量和进度保证措施，后续服务的安排及保证措施等内容）。</w:t>
      </w:r>
    </w:p>
    <w:sectPr w:rsidR="008E56CC" w:rsidSect="008E5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592"/>
    <w:rsid w:val="008E56CC"/>
    <w:rsid w:val="0098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2019-05-27T06:09:00Z</dcterms:created>
  <dcterms:modified xsi:type="dcterms:W3CDTF">2019-05-27T06:09:00Z</dcterms:modified>
</cp:coreProperties>
</file>